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F75ED2">
        <w:rPr>
          <w:b/>
          <w:sz w:val="28"/>
          <w:szCs w:val="28"/>
          <w:lang w:eastAsia="ar-SA"/>
        </w:rPr>
        <w:t>5</w:t>
      </w:r>
      <w:r w:rsidR="001C2FAA">
        <w:rPr>
          <w:b/>
          <w:sz w:val="28"/>
          <w:szCs w:val="28"/>
          <w:lang w:eastAsia="ar-SA"/>
        </w:rPr>
        <w:t>9</w:t>
      </w:r>
      <w:r w:rsidR="00F75ED2">
        <w:rPr>
          <w:b/>
          <w:sz w:val="28"/>
          <w:szCs w:val="28"/>
          <w:lang w:eastAsia="ar-SA"/>
        </w:rPr>
        <w:t>5</w:t>
      </w:r>
      <w:r w:rsidRPr="00437ADA">
        <w:rPr>
          <w:b/>
          <w:sz w:val="28"/>
          <w:szCs w:val="28"/>
          <w:lang w:eastAsia="ar-SA"/>
        </w:rPr>
        <w:t>-240</w:t>
      </w:r>
      <w:r w:rsidR="001C2FAA">
        <w:rPr>
          <w:b/>
          <w:sz w:val="28"/>
          <w:szCs w:val="28"/>
          <w:lang w:eastAsia="ar-SA"/>
        </w:rPr>
        <w:t>2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FF12F5" w:rsidRPr="00437ADA" w:rsidP="00FF12F5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1C2FAA">
        <w:rPr>
          <w:rFonts w:eastAsia="MS Mincho"/>
          <w:sz w:val="28"/>
          <w:szCs w:val="28"/>
        </w:rPr>
        <w:t>7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июня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Исполняющий обязанности м</w:t>
      </w:r>
      <w:r w:rsidRPr="001C2FAA">
        <w:rPr>
          <w:rFonts w:eastAsia="MS Mincho"/>
          <w:sz w:val="28"/>
          <w:szCs w:val="28"/>
        </w:rPr>
        <w:t>ирово</w:t>
      </w:r>
      <w:r>
        <w:rPr>
          <w:rFonts w:eastAsia="MS Mincho"/>
          <w:sz w:val="28"/>
          <w:szCs w:val="28"/>
        </w:rPr>
        <w:t>го</w:t>
      </w:r>
      <w:r w:rsidRPr="001C2FAA">
        <w:rPr>
          <w:rFonts w:eastAsia="MS Mincho"/>
          <w:sz w:val="28"/>
          <w:szCs w:val="28"/>
        </w:rPr>
        <w:t xml:space="preserve"> судь</w:t>
      </w:r>
      <w:r>
        <w:rPr>
          <w:rFonts w:eastAsia="MS Mincho"/>
          <w:sz w:val="28"/>
          <w:szCs w:val="28"/>
        </w:rPr>
        <w:t>и</w:t>
      </w:r>
      <w:r w:rsidRPr="001C2FAA">
        <w:rPr>
          <w:rFonts w:eastAsia="MS Mincho"/>
          <w:sz w:val="28"/>
          <w:szCs w:val="28"/>
        </w:rPr>
        <w:t xml:space="preserve"> судебного участка № </w:t>
      </w:r>
      <w:r>
        <w:rPr>
          <w:rFonts w:eastAsia="MS Mincho"/>
          <w:sz w:val="28"/>
          <w:szCs w:val="28"/>
        </w:rPr>
        <w:t>2</w:t>
      </w:r>
      <w:r w:rsidRPr="001C2FAA">
        <w:rPr>
          <w:rFonts w:eastAsia="MS Mincho"/>
          <w:sz w:val="28"/>
          <w:szCs w:val="28"/>
        </w:rPr>
        <w:t xml:space="preserve"> Пыть-Яхского</w:t>
      </w:r>
      <w:r w:rsidRPr="001C2FA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</w:t>
      </w:r>
      <w:r>
        <w:rPr>
          <w:rFonts w:eastAsia="MS Mincho"/>
          <w:sz w:val="28"/>
          <w:szCs w:val="28"/>
        </w:rPr>
        <w:t>,</w:t>
      </w:r>
      <w:r w:rsidRPr="001C2FA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 xml:space="preserve">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</w:t>
      </w:r>
      <w:r w:rsidRPr="00437ADA">
        <w:rPr>
          <w:rFonts w:eastAsia="MS Mincho"/>
          <w:sz w:val="28"/>
          <w:szCs w:val="28"/>
        </w:rPr>
        <w:t xml:space="preserve">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Ахадова </w:t>
      </w:r>
      <w:r>
        <w:rPr>
          <w:rFonts w:ascii="Times New Roman" w:eastAsia="MS Mincho" w:hAnsi="Times New Roman"/>
          <w:sz w:val="28"/>
          <w:szCs w:val="28"/>
        </w:rPr>
        <w:t>Муслима</w:t>
      </w:r>
      <w:r>
        <w:rPr>
          <w:rFonts w:ascii="Times New Roman" w:eastAsia="MS Mincho" w:hAnsi="Times New Roman"/>
          <w:sz w:val="28"/>
          <w:szCs w:val="28"/>
        </w:rPr>
        <w:t xml:space="preserve"> Гуси </w:t>
      </w:r>
      <w:r>
        <w:rPr>
          <w:rFonts w:ascii="Times New Roman" w:eastAsia="MS Mincho" w:hAnsi="Times New Roman"/>
          <w:sz w:val="28"/>
          <w:szCs w:val="28"/>
        </w:rPr>
        <w:t>оглы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1A2ECF">
        <w:rPr>
          <w:rFonts w:ascii="Times New Roman" w:eastAsia="MS Mincho" w:hAnsi="Times New Roman"/>
          <w:sz w:val="28"/>
          <w:szCs w:val="28"/>
        </w:rPr>
        <w:t>---</w:t>
      </w:r>
      <w:r w:rsidRPr="00437ADA" w:rsidR="00BC17C1">
        <w:rPr>
          <w:rFonts w:ascii="Times New Roman" w:eastAsia="MS Mincho" w:hAnsi="Times New Roman"/>
          <w:sz w:val="28"/>
          <w:szCs w:val="28"/>
        </w:rPr>
        <w:t>,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1C2FAA">
        <w:rPr>
          <w:rFonts w:eastAsia="MS Mincho"/>
          <w:sz w:val="28"/>
          <w:szCs w:val="28"/>
        </w:rPr>
        <w:t>Ахадов М.Г.о.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1C2FAA">
        <w:rPr>
          <w:rFonts w:eastAsia="MS Mincho"/>
          <w:sz w:val="28"/>
          <w:szCs w:val="28"/>
        </w:rPr>
        <w:t>06</w:t>
      </w:r>
      <w:r w:rsidR="009237AD">
        <w:rPr>
          <w:rFonts w:eastAsia="MS Mincho"/>
          <w:sz w:val="28"/>
          <w:szCs w:val="28"/>
        </w:rPr>
        <w:t>.</w:t>
      </w:r>
      <w:r w:rsidR="00F75ED2">
        <w:rPr>
          <w:rFonts w:eastAsia="MS Mincho"/>
          <w:sz w:val="28"/>
          <w:szCs w:val="28"/>
        </w:rPr>
        <w:t>0</w:t>
      </w:r>
      <w:r w:rsidR="001C2FAA">
        <w:rPr>
          <w:rFonts w:eastAsia="MS Mincho"/>
          <w:sz w:val="28"/>
          <w:szCs w:val="28"/>
        </w:rPr>
        <w:t>4</w:t>
      </w:r>
      <w:r w:rsidR="009237AD">
        <w:rPr>
          <w:rFonts w:eastAsia="MS Mincho"/>
          <w:sz w:val="28"/>
          <w:szCs w:val="28"/>
        </w:rPr>
        <w:t>.202</w:t>
      </w:r>
      <w:r w:rsidR="001C2FAA">
        <w:rPr>
          <w:rFonts w:eastAsia="MS Mincho"/>
          <w:sz w:val="28"/>
          <w:szCs w:val="28"/>
        </w:rPr>
        <w:t>4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</w:t>
      </w:r>
      <w:r w:rsidR="001A2ECF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1C2FAA">
        <w:rPr>
          <w:rFonts w:eastAsia="MS Mincho"/>
          <w:sz w:val="28"/>
          <w:szCs w:val="28"/>
        </w:rPr>
        <w:t>5</w:t>
      </w:r>
      <w:r w:rsidR="00FF12F5">
        <w:rPr>
          <w:rFonts w:eastAsia="MS Mincho"/>
          <w:sz w:val="28"/>
          <w:szCs w:val="28"/>
        </w:rPr>
        <w:t>00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1E0867">
        <w:rPr>
          <w:rFonts w:eastAsia="MS Mincho"/>
          <w:sz w:val="28"/>
          <w:szCs w:val="28"/>
        </w:rPr>
        <w:t>18810</w:t>
      </w:r>
      <w:r w:rsidR="00F73972">
        <w:rPr>
          <w:rFonts w:eastAsia="MS Mincho"/>
          <w:sz w:val="28"/>
          <w:szCs w:val="28"/>
        </w:rPr>
        <w:t>5</w:t>
      </w:r>
      <w:r w:rsidR="0043787A">
        <w:rPr>
          <w:rFonts w:eastAsia="MS Mincho"/>
          <w:sz w:val="28"/>
          <w:szCs w:val="28"/>
        </w:rPr>
        <w:t>862</w:t>
      </w:r>
      <w:r w:rsidR="001C2FAA">
        <w:rPr>
          <w:rFonts w:eastAsia="MS Mincho"/>
          <w:sz w:val="28"/>
          <w:szCs w:val="28"/>
        </w:rPr>
        <w:t xml:space="preserve">40123025740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1C2FAA">
        <w:rPr>
          <w:rFonts w:eastAsia="MS Mincho"/>
          <w:sz w:val="28"/>
          <w:szCs w:val="28"/>
        </w:rPr>
        <w:t>23</w:t>
      </w:r>
      <w:r w:rsidR="0071297F">
        <w:rPr>
          <w:rFonts w:eastAsia="MS Mincho"/>
          <w:sz w:val="28"/>
          <w:szCs w:val="28"/>
        </w:rPr>
        <w:t>.</w:t>
      </w:r>
      <w:r w:rsidR="00747A0B">
        <w:rPr>
          <w:rFonts w:eastAsia="MS Mincho"/>
          <w:sz w:val="28"/>
          <w:szCs w:val="28"/>
        </w:rPr>
        <w:t>0</w:t>
      </w:r>
      <w:r w:rsidR="001C2FAA">
        <w:rPr>
          <w:rFonts w:eastAsia="MS Mincho"/>
          <w:sz w:val="28"/>
          <w:szCs w:val="28"/>
        </w:rPr>
        <w:t>1</w:t>
      </w:r>
      <w:r w:rsidRPr="00437ADA" w:rsidR="004C73F0">
        <w:rPr>
          <w:rFonts w:eastAsia="MS Mincho"/>
          <w:sz w:val="28"/>
          <w:szCs w:val="28"/>
        </w:rPr>
        <w:t>.202</w:t>
      </w:r>
      <w:r w:rsidR="001C2FAA">
        <w:rPr>
          <w:rFonts w:eastAsia="MS Mincho"/>
          <w:sz w:val="28"/>
          <w:szCs w:val="28"/>
        </w:rPr>
        <w:t>4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1C2FAA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1C2FAA">
        <w:rPr>
          <w:rFonts w:eastAsia="MS Mincho"/>
          <w:sz w:val="28"/>
          <w:szCs w:val="28"/>
        </w:rPr>
        <w:t>05</w:t>
      </w:r>
      <w:r w:rsidRPr="00437ADA" w:rsidR="00385739">
        <w:rPr>
          <w:rFonts w:eastAsia="MS Mincho"/>
          <w:sz w:val="28"/>
          <w:szCs w:val="28"/>
        </w:rPr>
        <w:t>.</w:t>
      </w:r>
      <w:r w:rsidR="00F75ED2">
        <w:rPr>
          <w:rFonts w:eastAsia="MS Mincho"/>
          <w:sz w:val="28"/>
          <w:szCs w:val="28"/>
        </w:rPr>
        <w:t>0</w:t>
      </w:r>
      <w:r w:rsidR="001C2FAA">
        <w:rPr>
          <w:rFonts w:eastAsia="MS Mincho"/>
          <w:sz w:val="28"/>
          <w:szCs w:val="28"/>
        </w:rPr>
        <w:t>2</w:t>
      </w:r>
      <w:r w:rsidRPr="00437ADA" w:rsidR="00385739">
        <w:rPr>
          <w:rFonts w:eastAsia="MS Mincho"/>
          <w:sz w:val="28"/>
          <w:szCs w:val="28"/>
        </w:rPr>
        <w:t>.202</w:t>
      </w:r>
      <w:r w:rsidR="001C2FAA">
        <w:rPr>
          <w:rFonts w:eastAsia="MS Mincho"/>
          <w:sz w:val="28"/>
          <w:szCs w:val="28"/>
        </w:rPr>
        <w:t>4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1C2FAA" w:rsidP="0043787A">
      <w:pPr>
        <w:ind w:firstLine="708"/>
        <w:jc w:val="both"/>
        <w:rPr>
          <w:rFonts w:eastAsia="MS Mincho"/>
          <w:sz w:val="28"/>
          <w:szCs w:val="28"/>
        </w:rPr>
      </w:pPr>
      <w:r w:rsidRPr="001C2FAA">
        <w:rPr>
          <w:rFonts w:eastAsia="MS Mincho"/>
          <w:sz w:val="28"/>
          <w:szCs w:val="28"/>
        </w:rPr>
        <w:t xml:space="preserve">Лицо, в отношении которого составлен протокол, от вручения извещений о времени и месте </w:t>
      </w:r>
      <w:r w:rsidRPr="001C2FAA">
        <w:rPr>
          <w:rFonts w:eastAsia="MS Mincho"/>
          <w:sz w:val="28"/>
          <w:szCs w:val="28"/>
        </w:rPr>
        <w:t>рассмотрения дела, уклоняется. Направленное по адресу места жительства и работы судебное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</w:t>
      </w:r>
      <w:r w:rsidRPr="001C2FAA">
        <w:rPr>
          <w:rFonts w:eastAsia="MS Mincho"/>
          <w:sz w:val="28"/>
          <w:szCs w:val="28"/>
        </w:rPr>
        <w:t>бязанность по извещению о времени и месте рассмотрения дела, признает причину его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</w:t>
      </w:r>
      <w:r w:rsidRPr="001C2FAA">
        <w:rPr>
          <w:rFonts w:eastAsia="MS Mincho"/>
          <w:sz w:val="28"/>
          <w:szCs w:val="28"/>
        </w:rPr>
        <w:t>менении Кодекса Российской Федерации об административных правонарушениях», мировой судья полагает возможным рассмотреть дело в его отсутствие.</w:t>
      </w:r>
      <w:r w:rsidRPr="001C2FAA">
        <w:rPr>
          <w:rFonts w:eastAsia="MS Mincho"/>
          <w:sz w:val="28"/>
          <w:szCs w:val="28"/>
        </w:rPr>
        <w:tab/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</w:t>
      </w:r>
      <w:r w:rsidRPr="00437ADA">
        <w:rPr>
          <w:rFonts w:eastAsia="MS Mincho"/>
          <w:sz w:val="28"/>
          <w:szCs w:val="28"/>
        </w:rPr>
        <w:t>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</w:t>
      </w:r>
      <w:r w:rsidRPr="00437ADA">
        <w:rPr>
          <w:rFonts w:eastAsia="MS Mincho"/>
          <w:sz w:val="28"/>
          <w:szCs w:val="28"/>
        </w:rPr>
        <w:t>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</w:t>
      </w:r>
      <w:r w:rsidRPr="00437ADA">
        <w:rPr>
          <w:rFonts w:eastAsia="MS Mincho"/>
          <w:sz w:val="28"/>
          <w:szCs w:val="28"/>
        </w:rPr>
        <w:t xml:space="preserve"> силу, за </w:t>
      </w:r>
      <w:r w:rsidRPr="00437ADA">
        <w:rPr>
          <w:rFonts w:eastAsia="MS Mincho"/>
          <w:sz w:val="28"/>
          <w:szCs w:val="28"/>
        </w:rPr>
        <w:t>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1C2FAA" w:rsidR="001C2FAA">
        <w:t xml:space="preserve"> </w:t>
      </w:r>
      <w:r w:rsidRPr="001C2FAA" w:rsidR="001C2FAA">
        <w:rPr>
          <w:rFonts w:eastAsia="MS Mincho"/>
          <w:sz w:val="28"/>
          <w:szCs w:val="28"/>
        </w:rPr>
        <w:t>Ахадов</w:t>
      </w:r>
      <w:r w:rsidR="001C2FAA">
        <w:rPr>
          <w:rFonts w:eastAsia="MS Mincho"/>
          <w:sz w:val="28"/>
          <w:szCs w:val="28"/>
        </w:rPr>
        <w:t>а</w:t>
      </w:r>
      <w:r w:rsidRPr="001C2FAA" w:rsidR="001C2FAA">
        <w:rPr>
          <w:rFonts w:eastAsia="MS Mincho"/>
          <w:sz w:val="28"/>
          <w:szCs w:val="28"/>
        </w:rPr>
        <w:t xml:space="preserve"> М.Г.о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 xml:space="preserve">в его </w:t>
      </w:r>
      <w:r w:rsidRPr="00437ADA">
        <w:rPr>
          <w:rFonts w:eastAsia="MS Mincho"/>
          <w:sz w:val="28"/>
          <w:szCs w:val="28"/>
        </w:rPr>
        <w:t>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1C2FAA">
        <w:rPr>
          <w:rFonts w:eastAsia="MS Mincho"/>
          <w:sz w:val="28"/>
          <w:szCs w:val="28"/>
        </w:rPr>
        <w:t>№ 18810886240920035541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1C2FAA">
        <w:rPr>
          <w:rFonts w:eastAsia="MS Mincho"/>
          <w:sz w:val="28"/>
          <w:szCs w:val="28"/>
        </w:rPr>
        <w:t>02</w:t>
      </w:r>
      <w:r>
        <w:rPr>
          <w:rFonts w:eastAsia="MS Mincho"/>
          <w:sz w:val="28"/>
          <w:szCs w:val="28"/>
        </w:rPr>
        <w:t>.</w:t>
      </w:r>
      <w:r w:rsidR="00CA1C32">
        <w:rPr>
          <w:rFonts w:eastAsia="MS Mincho"/>
          <w:sz w:val="28"/>
          <w:szCs w:val="28"/>
        </w:rPr>
        <w:t>0</w:t>
      </w:r>
      <w:r w:rsidR="001C2FAA">
        <w:rPr>
          <w:rFonts w:eastAsia="MS Mincho"/>
          <w:sz w:val="28"/>
          <w:szCs w:val="28"/>
        </w:rPr>
        <w:t>5</w:t>
      </w:r>
      <w:r>
        <w:rPr>
          <w:rFonts w:eastAsia="MS Mincho"/>
          <w:sz w:val="28"/>
          <w:szCs w:val="28"/>
        </w:rPr>
        <w:t>.</w:t>
      </w:r>
      <w:r w:rsidRPr="004E4BE8">
        <w:rPr>
          <w:rFonts w:eastAsia="MS Mincho"/>
          <w:sz w:val="28"/>
          <w:szCs w:val="28"/>
        </w:rPr>
        <w:t>202</w:t>
      </w:r>
      <w:r w:rsidR="00CA1C32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</w:t>
      </w:r>
      <w:r w:rsidRPr="004E4BE8">
        <w:rPr>
          <w:rFonts w:eastAsia="MS Mincho"/>
          <w:sz w:val="28"/>
          <w:szCs w:val="28"/>
        </w:rPr>
        <w:t xml:space="preserve">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="00F75ED2">
        <w:rPr>
          <w:rFonts w:eastAsia="MS Mincho"/>
          <w:sz w:val="28"/>
          <w:szCs w:val="28"/>
        </w:rPr>
        <w:t xml:space="preserve">№ </w:t>
      </w:r>
      <w:r w:rsidRPr="001C2FAA" w:rsidR="001C2FAA">
        <w:rPr>
          <w:rFonts w:eastAsia="MS Mincho"/>
          <w:sz w:val="28"/>
          <w:szCs w:val="28"/>
        </w:rPr>
        <w:t>18810586240123025740 от 23.01.2024 по делу об административном правонарушении, предусмотренном ч. 2 ст. 12.9 КоАП РФ, вступившим в законную силу 05.02.2024</w:t>
      </w:r>
      <w:r w:rsidRPr="00BC0392">
        <w:rPr>
          <w:rFonts w:eastAsia="MS Mincho"/>
          <w:sz w:val="28"/>
          <w:szCs w:val="28"/>
        </w:rPr>
        <w:t>, которым</w:t>
      </w:r>
      <w:r w:rsidRPr="0043787A" w:rsidR="0043787A">
        <w:t xml:space="preserve"> </w:t>
      </w:r>
      <w:r w:rsidRPr="001C2FAA" w:rsidR="001C2FAA">
        <w:rPr>
          <w:rFonts w:eastAsia="MS Mincho"/>
          <w:sz w:val="28"/>
          <w:szCs w:val="28"/>
        </w:rPr>
        <w:t>Ахадов М.Г.о.</w:t>
      </w:r>
      <w:r w:rsidR="001C2FAA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1C2FAA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</w:t>
      </w:r>
      <w:r w:rsidR="001C2FAA">
        <w:rPr>
          <w:rFonts w:eastAsia="MS Mincho"/>
          <w:sz w:val="28"/>
          <w:szCs w:val="28"/>
        </w:rPr>
        <w:t>не о</w:t>
      </w:r>
      <w:r w:rsidR="0043787A">
        <w:rPr>
          <w:rFonts w:eastAsia="MS Mincho"/>
          <w:sz w:val="28"/>
          <w:szCs w:val="28"/>
        </w:rPr>
        <w:t>плачен</w:t>
      </w:r>
      <w:r w:rsidR="00207E59">
        <w:rPr>
          <w:rFonts w:eastAsia="MS Mincho"/>
          <w:sz w:val="28"/>
          <w:szCs w:val="28"/>
        </w:rPr>
        <w:t>;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учета транспортного </w:t>
      </w:r>
      <w:r>
        <w:rPr>
          <w:rFonts w:eastAsia="MS Mincho"/>
          <w:sz w:val="28"/>
          <w:szCs w:val="28"/>
        </w:rPr>
        <w:t>средства;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правонарушений;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>справкой инспектора по ИАЗ ЦАФАП в ОДД ГИБДД УМВД России по ХМАО-Югре, из которой следует, что согласно условиям Контракта № 11/2</w:t>
      </w:r>
      <w:r w:rsidR="001C2FAA">
        <w:rPr>
          <w:rFonts w:eastAsia="MS Mincho"/>
          <w:sz w:val="28"/>
          <w:szCs w:val="28"/>
        </w:rPr>
        <w:t>3</w:t>
      </w:r>
      <w:r w:rsidRPr="00207E59">
        <w:rPr>
          <w:rFonts w:eastAsia="MS Mincho"/>
          <w:sz w:val="28"/>
          <w:szCs w:val="28"/>
        </w:rPr>
        <w:t>/2</w:t>
      </w:r>
      <w:r w:rsidR="001C2FAA">
        <w:rPr>
          <w:rFonts w:eastAsia="MS Mincho"/>
          <w:sz w:val="28"/>
          <w:szCs w:val="28"/>
        </w:rPr>
        <w:t>4</w:t>
      </w:r>
      <w:r w:rsidRPr="00207E59">
        <w:rPr>
          <w:rFonts w:eastAsia="MS Mincho"/>
          <w:sz w:val="28"/>
          <w:szCs w:val="28"/>
        </w:rPr>
        <w:t xml:space="preserve">6 от </w:t>
      </w:r>
      <w:r w:rsidR="001C2FAA">
        <w:rPr>
          <w:rFonts w:eastAsia="MS Mincho"/>
          <w:sz w:val="28"/>
          <w:szCs w:val="28"/>
        </w:rPr>
        <w:t>27</w:t>
      </w:r>
      <w:r w:rsidRPr="00207E59">
        <w:rPr>
          <w:rFonts w:eastAsia="MS Mincho"/>
          <w:sz w:val="28"/>
          <w:szCs w:val="28"/>
        </w:rPr>
        <w:t>.</w:t>
      </w:r>
      <w:r w:rsidR="001C2FAA">
        <w:rPr>
          <w:rFonts w:eastAsia="MS Mincho"/>
          <w:sz w:val="28"/>
          <w:szCs w:val="28"/>
        </w:rPr>
        <w:t>11</w:t>
      </w:r>
      <w:r w:rsidRPr="00207E59">
        <w:rPr>
          <w:rFonts w:eastAsia="MS Mincho"/>
          <w:sz w:val="28"/>
          <w:szCs w:val="28"/>
        </w:rPr>
        <w:t>.202</w:t>
      </w:r>
      <w:r w:rsidR="001C2FAA">
        <w:rPr>
          <w:rFonts w:eastAsia="MS Mincho"/>
          <w:sz w:val="28"/>
          <w:szCs w:val="28"/>
        </w:rPr>
        <w:t>3</w:t>
      </w:r>
      <w:r w:rsidRPr="00207E59">
        <w:rPr>
          <w:rFonts w:eastAsia="MS Mincho"/>
          <w:sz w:val="28"/>
          <w:szCs w:val="28"/>
        </w:rPr>
        <w:t xml:space="preserve"> на оказание услуг по предпочтовой подготовке и отправке заказных поч</w:t>
      </w:r>
      <w:r w:rsidRPr="00207E59">
        <w:rPr>
          <w:rFonts w:eastAsia="MS Mincho"/>
          <w:sz w:val="28"/>
          <w:szCs w:val="28"/>
        </w:rPr>
        <w:t>товых отправлений с документами об административных правонарушениях в области обеспечения безопасности дорожного движения и в соответствии с требованиями Правил оказания услуг почтовой связи (ПОУПС), утв. Приказом Министерства связи и массовых коммуникаций</w:t>
      </w:r>
      <w:r w:rsidRPr="00207E59">
        <w:rPr>
          <w:rFonts w:eastAsia="MS Mincho"/>
          <w:sz w:val="28"/>
          <w:szCs w:val="28"/>
        </w:rPr>
        <w:t xml:space="preserve"> РФ № 234 от 31.07.2014, возврат конвертов производится только по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</w:t>
      </w:r>
      <w:r w:rsidRPr="00B85098">
        <w:rPr>
          <w:rFonts w:eastAsia="MS Mincho"/>
          <w:sz w:val="28"/>
          <w:szCs w:val="28"/>
        </w:rPr>
        <w:t>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1C2FAA" w:rsidR="001C2FAA">
        <w:t xml:space="preserve"> </w:t>
      </w:r>
      <w:r w:rsidRPr="001C2FAA" w:rsidR="001C2FAA">
        <w:rPr>
          <w:rFonts w:eastAsia="MS Mincho"/>
          <w:sz w:val="28"/>
          <w:szCs w:val="28"/>
        </w:rPr>
        <w:t>Ахадов</w:t>
      </w:r>
      <w:r w:rsidR="001C2FAA">
        <w:rPr>
          <w:rFonts w:eastAsia="MS Mincho"/>
          <w:sz w:val="28"/>
          <w:szCs w:val="28"/>
        </w:rPr>
        <w:t>ым</w:t>
      </w:r>
      <w:r w:rsidRPr="001C2FAA" w:rsidR="001C2FAA">
        <w:rPr>
          <w:rFonts w:eastAsia="MS Mincho"/>
          <w:sz w:val="28"/>
          <w:szCs w:val="28"/>
        </w:rPr>
        <w:t xml:space="preserve"> М.Г.о</w:t>
      </w:r>
      <w:r w:rsidRPr="009F0192" w:rsidR="009F019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1C2FAA" w:rsidR="001C2FAA">
        <w:t xml:space="preserve"> </w:t>
      </w:r>
      <w:r w:rsidRPr="001C2FAA" w:rsidR="001C2FAA">
        <w:rPr>
          <w:rFonts w:eastAsia="MS Mincho"/>
          <w:sz w:val="28"/>
          <w:szCs w:val="28"/>
        </w:rPr>
        <w:t>Ахадов</w:t>
      </w:r>
      <w:r w:rsidR="001C2FAA">
        <w:rPr>
          <w:rFonts w:eastAsia="MS Mincho"/>
          <w:sz w:val="28"/>
          <w:szCs w:val="28"/>
        </w:rPr>
        <w:t>у</w:t>
      </w:r>
      <w:r w:rsidRPr="001C2FAA" w:rsidR="001C2FAA">
        <w:rPr>
          <w:rFonts w:eastAsia="MS Mincho"/>
          <w:sz w:val="28"/>
          <w:szCs w:val="28"/>
        </w:rPr>
        <w:t xml:space="preserve"> М.Г.о.</w:t>
      </w:r>
      <w:r w:rsidR="001C2FAA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</w:t>
      </w:r>
      <w:r w:rsidRPr="004E4BE8">
        <w:rPr>
          <w:rFonts w:eastAsia="MS Mincho"/>
          <w:sz w:val="28"/>
          <w:szCs w:val="28"/>
        </w:rPr>
        <w:t>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1C2FAA" w:rsidR="001C2FAA">
        <w:t xml:space="preserve"> </w:t>
      </w:r>
      <w:r w:rsidRPr="001C2FAA" w:rsidR="001C2FAA">
        <w:rPr>
          <w:rFonts w:eastAsia="MS Mincho"/>
          <w:sz w:val="28"/>
          <w:szCs w:val="28"/>
        </w:rPr>
        <w:t>Ахадов</w:t>
      </w:r>
      <w:r w:rsidR="001C2FAA">
        <w:rPr>
          <w:rFonts w:eastAsia="MS Mincho"/>
          <w:sz w:val="28"/>
          <w:szCs w:val="28"/>
        </w:rPr>
        <w:t>а</w:t>
      </w:r>
      <w:r w:rsidRPr="001C2FAA" w:rsidR="001C2FAA">
        <w:rPr>
          <w:rFonts w:eastAsia="MS Mincho"/>
          <w:sz w:val="28"/>
          <w:szCs w:val="28"/>
        </w:rPr>
        <w:t xml:space="preserve"> М.Г.о. </w:t>
      </w:r>
      <w:r w:rsidRPr="009F0192" w:rsidR="009F0192">
        <w:rPr>
          <w:rFonts w:eastAsia="MS Mincho"/>
          <w:sz w:val="28"/>
          <w:szCs w:val="28"/>
        </w:rPr>
        <w:t xml:space="preserve"> 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</w:t>
      </w:r>
      <w:r w:rsidRPr="004E4BE8">
        <w:rPr>
          <w:rFonts w:eastAsia="MS Mincho"/>
          <w:sz w:val="28"/>
          <w:szCs w:val="28"/>
        </w:rPr>
        <w:t xml:space="preserve">ативного штрафа в срок, предусмотренный данным Кодексом. 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Обстоятельств</w:t>
      </w:r>
      <w:r w:rsidRPr="004E4BE8">
        <w:rPr>
          <w:rFonts w:eastAsia="MS Mincho"/>
          <w:sz w:val="28"/>
          <w:szCs w:val="28"/>
        </w:rPr>
        <w:t>,</w:t>
      </w:r>
      <w:r w:rsidR="001C2FAA">
        <w:rPr>
          <w:rFonts w:eastAsia="MS Mincho"/>
          <w:sz w:val="28"/>
          <w:szCs w:val="28"/>
        </w:rPr>
        <w:t xml:space="preserve"> смягчающих и</w:t>
      </w:r>
      <w:r w:rsidRPr="004E4BE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отягчающих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</w:t>
      </w:r>
      <w:r w:rsidR="001C2FAA">
        <w:rPr>
          <w:rFonts w:eastAsia="MS Mincho"/>
          <w:sz w:val="28"/>
          <w:szCs w:val="28"/>
        </w:rPr>
        <w:t>ст. 4.2,</w:t>
      </w:r>
      <w:r>
        <w:rPr>
          <w:rFonts w:eastAsia="MS Mincho"/>
          <w:sz w:val="28"/>
          <w:szCs w:val="28"/>
        </w:rPr>
        <w:t xml:space="preserve"> 4.3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не установлено.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Учитывая характер совершенного п</w:t>
      </w:r>
      <w:r w:rsidRPr="004E4BE8">
        <w:rPr>
          <w:rFonts w:eastAsia="MS Mincho"/>
          <w:sz w:val="28"/>
          <w:szCs w:val="28"/>
        </w:rPr>
        <w:t xml:space="preserve">равонарушения, личность </w:t>
      </w:r>
      <w:r w:rsidRPr="001C2FAA" w:rsidR="001C2FAA">
        <w:rPr>
          <w:rFonts w:eastAsia="MS Mincho"/>
          <w:sz w:val="28"/>
          <w:szCs w:val="28"/>
        </w:rPr>
        <w:t>Ахадов</w:t>
      </w:r>
      <w:r w:rsidR="001C2FAA">
        <w:rPr>
          <w:rFonts w:eastAsia="MS Mincho"/>
          <w:sz w:val="28"/>
          <w:szCs w:val="28"/>
        </w:rPr>
        <w:t>а</w:t>
      </w:r>
      <w:r w:rsidRPr="001C2FAA" w:rsidR="001C2FAA">
        <w:rPr>
          <w:rFonts w:eastAsia="MS Mincho"/>
          <w:sz w:val="28"/>
          <w:szCs w:val="28"/>
        </w:rPr>
        <w:t xml:space="preserve"> М.Г.о.</w:t>
      </w:r>
      <w:r w:rsidRPr="00055EC6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F75ED2">
        <w:rPr>
          <w:rFonts w:eastAsia="MS Mincho"/>
          <w:sz w:val="28"/>
          <w:szCs w:val="28"/>
        </w:rPr>
        <w:t>отсутствие</w:t>
      </w:r>
      <w:r w:rsidR="001C2FAA">
        <w:rPr>
          <w:rFonts w:eastAsia="MS Mincho"/>
          <w:sz w:val="28"/>
          <w:szCs w:val="28"/>
        </w:rPr>
        <w:t xml:space="preserve"> смягчающих и </w:t>
      </w:r>
      <w:r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На основании </w:t>
      </w:r>
      <w:r w:rsidRPr="00B51702">
        <w:rPr>
          <w:rFonts w:eastAsia="MS Mincho"/>
          <w:sz w:val="28"/>
          <w:szCs w:val="28"/>
        </w:rPr>
        <w:t>изложенного, руководствуясь ст. ст. 3.5, ч. 1 ст. 20.25 Кодекса об административных правонарушениях, мировой судья</w:t>
      </w:r>
    </w:p>
    <w:p w:rsidR="00FF12F5" w:rsidP="00FF12F5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FF12F5" w:rsidRPr="00B51702" w:rsidP="00FF12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FF12F5" w:rsidRPr="00B51702" w:rsidP="00FF12F5">
      <w:pPr>
        <w:rPr>
          <w:rFonts w:eastAsia="MS Mincho"/>
          <w:b/>
          <w:sz w:val="28"/>
          <w:szCs w:val="28"/>
        </w:rPr>
      </w:pPr>
    </w:p>
    <w:p w:rsidR="00FF12F5" w:rsidRPr="008623B2" w:rsidP="00FF12F5">
      <w:pPr>
        <w:ind w:firstLine="708"/>
        <w:jc w:val="both"/>
        <w:rPr>
          <w:rFonts w:eastAsia="MS Mincho"/>
          <w:sz w:val="28"/>
          <w:szCs w:val="28"/>
        </w:rPr>
      </w:pPr>
      <w:r w:rsidRPr="001C2FAA">
        <w:rPr>
          <w:rFonts w:eastAsia="MS Mincho"/>
          <w:sz w:val="28"/>
          <w:szCs w:val="28"/>
        </w:rPr>
        <w:t xml:space="preserve">Ахадова Муслима Гуси оглы </w:t>
      </w:r>
      <w:r w:rsidRPr="00B51702">
        <w:rPr>
          <w:rFonts w:eastAsia="MS Mincho"/>
          <w:sz w:val="28"/>
          <w:szCs w:val="28"/>
        </w:rPr>
        <w:t>признать виновным в совершении административного правонарушения, предусмотренного ч. 1 ст. 20.25</w:t>
      </w:r>
      <w:r w:rsidRPr="00B51702">
        <w:rPr>
          <w:rFonts w:eastAsia="MS Mincho"/>
          <w:sz w:val="28"/>
          <w:szCs w:val="28"/>
        </w:rPr>
        <w:t xml:space="preserve"> КоАП РФ, и назначить ему наказание в 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4742F1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>000</w:t>
      </w:r>
      <w:r w:rsidRPr="008623B2">
        <w:rPr>
          <w:rFonts w:eastAsia="MS Mincho"/>
          <w:sz w:val="28"/>
          <w:szCs w:val="28"/>
        </w:rPr>
        <w:t xml:space="preserve"> (</w:t>
      </w:r>
      <w:r w:rsidR="004742F1">
        <w:rPr>
          <w:rFonts w:eastAsia="MS Mincho"/>
          <w:sz w:val="28"/>
          <w:szCs w:val="28"/>
        </w:rPr>
        <w:t>одной</w:t>
      </w:r>
      <w:r>
        <w:rPr>
          <w:rFonts w:eastAsia="MS Mincho"/>
          <w:sz w:val="28"/>
          <w:szCs w:val="28"/>
        </w:rPr>
        <w:t xml:space="preserve"> тысяч</w:t>
      </w:r>
      <w:r w:rsidR="00F75ED2">
        <w:rPr>
          <w:rFonts w:eastAsia="MS Mincho"/>
          <w:sz w:val="28"/>
          <w:szCs w:val="28"/>
        </w:rPr>
        <w:t>и</w:t>
      </w:r>
      <w:r w:rsidRPr="008623B2">
        <w:rPr>
          <w:rFonts w:eastAsia="MS Mincho"/>
          <w:sz w:val="28"/>
          <w:szCs w:val="28"/>
        </w:rPr>
        <w:t>) рублей.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УФК по Ханты-Мансийскому автономному округу - Югре (Департамент административного </w:t>
      </w:r>
      <w:r w:rsidRPr="005B0E79">
        <w:rPr>
          <w:snapToGrid w:val="0"/>
          <w:sz w:val="28"/>
          <w:szCs w:val="28"/>
        </w:rPr>
        <w:t>обеспечения Ханты-Мансийского автономного округа - Югры, л/с 04872D08080);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</w:t>
      </w:r>
      <w:r w:rsidRPr="005B0E79">
        <w:rPr>
          <w:snapToGrid w:val="0"/>
          <w:sz w:val="28"/>
          <w:szCs w:val="28"/>
        </w:rPr>
        <w:t>00;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FF12F5" w:rsidRPr="00B51702" w:rsidP="00FF12F5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Pr="004742F1" w:rsidR="004742F1">
        <w:rPr>
          <w:snapToGrid w:val="0"/>
          <w:sz w:val="28"/>
          <w:szCs w:val="28"/>
        </w:rPr>
        <w:t>0412365400555005952420128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</w:t>
      </w:r>
      <w:r w:rsidRPr="00B51702">
        <w:rPr>
          <w:sz w:val="28"/>
          <w:szCs w:val="28"/>
        </w:rPr>
        <w:t>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</w:t>
      </w:r>
      <w:r w:rsidRPr="00B51702">
        <w:rPr>
          <w:sz w:val="28"/>
          <w:szCs w:val="28"/>
        </w:rPr>
        <w:t xml:space="preserve">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</w:t>
      </w:r>
      <w:r w:rsidRPr="00B51702">
        <w:rPr>
          <w:sz w:val="28"/>
          <w:szCs w:val="28"/>
        </w:rPr>
        <w:t xml:space="preserve">Российской Федерации иностранного гражданина или лица без гражданства или в виде административного штрафа невозможно в </w:t>
      </w:r>
      <w:r w:rsidRPr="00B51702">
        <w:rPr>
          <w:sz w:val="28"/>
          <w:szCs w:val="28"/>
        </w:rPr>
        <w:t>установленные сроки, судья, орган, должностное лицо, вынесшие постановление, могут отсрочить исполнение постановления на срок до одного м</w:t>
      </w:r>
      <w:r w:rsidRPr="00B51702">
        <w:rPr>
          <w:sz w:val="28"/>
          <w:szCs w:val="28"/>
        </w:rPr>
        <w:t>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 При отсутствии докум</w:t>
      </w:r>
      <w:r w:rsidRPr="00B51702">
        <w:rPr>
          <w:sz w:val="28"/>
          <w:szCs w:val="28"/>
        </w:rPr>
        <w:t xml:space="preserve">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</w:t>
      </w:r>
      <w:r w:rsidRPr="00B51702">
        <w:rPr>
          <w:sz w:val="28"/>
          <w:szCs w:val="28"/>
        </w:rPr>
        <w:t xml:space="preserve">исполнителю для исполнения в порядке, предусмотренном федеральным законодательством. 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</w:t>
      </w:r>
      <w:r w:rsidRPr="00B51702">
        <w:rPr>
          <w:rFonts w:eastAsia="MS Mincho"/>
          <w:sz w:val="28"/>
          <w:szCs w:val="28"/>
        </w:rPr>
        <w:t xml:space="preserve"> автономного округа-Югры.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</w:p>
    <w:p w:rsidR="00FF12F5" w:rsidRPr="00B51702" w:rsidP="00FF12F5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FF12F5" w:rsidP="00FF12F5">
      <w:pPr>
        <w:rPr>
          <w:rFonts w:eastAsia="MS Mincho"/>
          <w:sz w:val="28"/>
          <w:szCs w:val="28"/>
        </w:rPr>
      </w:pPr>
    </w:p>
    <w:p w:rsidR="00216575" w:rsidRPr="00437ADA" w:rsidP="00FF12F5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ECF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 w:rsidRPr="00FF12F5">
    <w:pPr>
      <w:pStyle w:val="Header"/>
      <w:rPr>
        <w:lang w:val="en-US"/>
      </w:rPr>
    </w:pPr>
    <w:r w:rsidRPr="00437ADA">
      <w:t>УИД 86MS00</w:t>
    </w:r>
    <w:r w:rsidR="001C2FAA">
      <w:t>55</w:t>
    </w:r>
    <w:r w:rsidRPr="00437ADA">
      <w:t>-01-202</w:t>
    </w:r>
    <w:r w:rsidR="0043787A">
      <w:t>4</w:t>
    </w:r>
    <w:r w:rsidRPr="00437ADA">
      <w:t>-00</w:t>
    </w:r>
    <w:r w:rsidR="001C2FAA">
      <w:t>4210</w:t>
    </w:r>
    <w:r w:rsidRPr="00437ADA">
      <w:t>-</w:t>
    </w:r>
    <w:r w:rsidR="001C2FAA">
      <w:t>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2EC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2FAA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014B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6673F"/>
    <w:rsid w:val="00470FC9"/>
    <w:rsid w:val="00472399"/>
    <w:rsid w:val="004724DF"/>
    <w:rsid w:val="00472707"/>
    <w:rsid w:val="004742F1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737B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A0B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453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125F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1E5B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5A8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1F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16E6"/>
    <w:rsid w:val="00F73469"/>
    <w:rsid w:val="00F73972"/>
    <w:rsid w:val="00F75ED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12F5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7D644-3595-46D3-B2BC-7BFA9F14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